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5E1262" w:rsidRPr="00E52EC9" w:rsidRDefault="0052307D" w:rsidP="00560F34">
      <w:pPr>
        <w:numPr>
          <w:ilvl w:val="0"/>
          <w:numId w:val="1"/>
        </w:numPr>
        <w:pBdr>
          <w:top w:val="nil"/>
          <w:left w:val="nil"/>
          <w:bottom w:val="nil"/>
          <w:right w:val="nil"/>
          <w:between w:val="nil"/>
        </w:pBdr>
        <w:spacing w:after="0" w:line="276" w:lineRule="auto"/>
        <w:jc w:val="both"/>
        <w:rPr>
          <w:rFonts w:asciiTheme="minorHAnsi" w:eastAsia="Times New Roman" w:hAnsiTheme="minorHAnsi" w:cstheme="minorHAnsi"/>
          <w:b/>
          <w:color w:val="000000"/>
        </w:rPr>
      </w:pPr>
      <w:r w:rsidRPr="00E52EC9">
        <w:rPr>
          <w:rFonts w:asciiTheme="minorHAnsi" w:eastAsia="Times New Roman" w:hAnsiTheme="minorHAnsi" w:cstheme="minorHAnsi"/>
          <w:b/>
          <w:color w:val="000000"/>
        </w:rPr>
        <w:t>Analisi dei bisogni formativi:</w:t>
      </w:r>
    </w:p>
    <w:p w14:paraId="00000003"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I primi due incontri di ogni laboratorio saranno dedicati all’analisi dei bisogni educativi, in accordo con gli obiettivi del progetto di bando, al fine di adattare l’intervento alle esigenze specifiche che emergeranno dal gruppo.</w:t>
      </w:r>
    </w:p>
    <w:p w14:paraId="00000004"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L’analisi dei bisogni formativi risulta necessaria per progettare consapevolmente le lezioni e le attività che devono risultare adeguate alle conoscenze/competenze dei destinatari e rispondere alle loro esigenze più rilevanti.</w:t>
      </w:r>
    </w:p>
    <w:p w14:paraId="00000005"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L’analisi dei bisogni educativi verrà effettuata attraverso l’utilizzo di giochi d’aula (rompighiaccio, conoscitivi) ad esempio: gioco dei nomi, ragnatela di presentazione, ed altri metodi scelti dal formatore per la rilevazione dei bisogni educativi specifici dei destinatari.</w:t>
      </w:r>
    </w:p>
    <w:p w14:paraId="00000006"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 xml:space="preserve">Successivamente al gioco d’aula l’educatore presenterà sé stesso, gli obiettivi principali e le finalità del laboratorio. </w:t>
      </w:r>
    </w:p>
    <w:p w14:paraId="00000007"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 xml:space="preserve">Come </w:t>
      </w:r>
      <w:proofErr w:type="spellStart"/>
      <w:r w:rsidRPr="00E52EC9">
        <w:rPr>
          <w:rFonts w:asciiTheme="minorHAnsi" w:eastAsia="Times New Roman" w:hAnsiTheme="minorHAnsi" w:cstheme="minorHAnsi"/>
        </w:rPr>
        <w:t>step</w:t>
      </w:r>
      <w:proofErr w:type="spellEnd"/>
      <w:r w:rsidRPr="00E52EC9">
        <w:rPr>
          <w:rFonts w:asciiTheme="minorHAnsi" w:eastAsia="Times New Roman" w:hAnsiTheme="minorHAnsi" w:cstheme="minorHAnsi"/>
        </w:rPr>
        <w:t xml:space="preserve"> finale verrà redatto un piccolo patto d’aula all’interno del quale verranno stabilite con la partecipazione dei destinatari le regole da mantenere all’interno del laboratorio (fiducia, rispetto, assenza di giudizi ecc.).</w:t>
      </w:r>
    </w:p>
    <w:p w14:paraId="00000008" w14:textId="77777777" w:rsidR="005E1262" w:rsidRPr="00E52EC9" w:rsidRDefault="005E1262" w:rsidP="00560F34">
      <w:pPr>
        <w:spacing w:after="0" w:line="276" w:lineRule="auto"/>
        <w:ind w:left="360"/>
        <w:jc w:val="both"/>
        <w:rPr>
          <w:rFonts w:asciiTheme="minorHAnsi" w:eastAsia="Times New Roman" w:hAnsiTheme="minorHAnsi" w:cstheme="minorHAnsi"/>
          <w:b/>
        </w:rPr>
      </w:pPr>
    </w:p>
    <w:p w14:paraId="00000009" w14:textId="77777777" w:rsidR="005E1262" w:rsidRPr="00E52EC9" w:rsidRDefault="0052307D" w:rsidP="00560F34">
      <w:pPr>
        <w:numPr>
          <w:ilvl w:val="0"/>
          <w:numId w:val="3"/>
        </w:numPr>
        <w:pBdr>
          <w:top w:val="nil"/>
          <w:left w:val="nil"/>
          <w:bottom w:val="nil"/>
          <w:right w:val="nil"/>
          <w:between w:val="nil"/>
        </w:pBdr>
        <w:spacing w:after="0" w:line="276" w:lineRule="auto"/>
        <w:jc w:val="both"/>
        <w:rPr>
          <w:rFonts w:asciiTheme="minorHAnsi" w:eastAsia="Times New Roman" w:hAnsiTheme="minorHAnsi" w:cstheme="minorHAnsi"/>
          <w:b/>
          <w:color w:val="000000"/>
        </w:rPr>
      </w:pPr>
      <w:r w:rsidRPr="00E52EC9">
        <w:rPr>
          <w:rFonts w:asciiTheme="minorHAnsi" w:eastAsia="Times New Roman" w:hAnsiTheme="minorHAnsi" w:cstheme="minorHAnsi"/>
          <w:b/>
          <w:color w:val="000000"/>
        </w:rPr>
        <w:t>Progettazione generale dei laboratori:</w:t>
      </w:r>
    </w:p>
    <w:p w14:paraId="0000000A"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Per il conseguimento degli obiettivi specifici espressi all’interno del progetto “Bando Municipio III” in accordo con le esigenze emerse dall’analisi dei bisogni educativi, ogni laboratorio verrà strutturato nella seguente modalità:</w:t>
      </w:r>
    </w:p>
    <w:p w14:paraId="0000000B" w14:textId="77777777" w:rsidR="005E1262" w:rsidRPr="00E52EC9" w:rsidRDefault="0052307D" w:rsidP="00560F34">
      <w:pPr>
        <w:numPr>
          <w:ilvl w:val="0"/>
          <w:numId w:val="2"/>
        </w:numPr>
        <w:pBdr>
          <w:top w:val="nil"/>
          <w:left w:val="nil"/>
          <w:bottom w:val="nil"/>
          <w:right w:val="nil"/>
          <w:between w:val="nil"/>
        </w:pBdr>
        <w:spacing w:after="0" w:line="276" w:lineRule="auto"/>
        <w:jc w:val="both"/>
        <w:rPr>
          <w:rFonts w:asciiTheme="minorHAnsi" w:eastAsia="Times New Roman" w:hAnsiTheme="minorHAnsi" w:cstheme="minorHAnsi"/>
          <w:color w:val="000000"/>
        </w:rPr>
      </w:pPr>
      <w:r w:rsidRPr="00E52EC9">
        <w:rPr>
          <w:rFonts w:asciiTheme="minorHAnsi" w:eastAsia="Times New Roman" w:hAnsiTheme="minorHAnsi" w:cstheme="minorHAnsi"/>
          <w:color w:val="000000"/>
        </w:rPr>
        <w:t xml:space="preserve">Lezione frontale per la trasmissione delle conoscenze, con supporto della </w:t>
      </w:r>
      <w:proofErr w:type="spellStart"/>
      <w:r w:rsidRPr="00E52EC9">
        <w:rPr>
          <w:rFonts w:asciiTheme="minorHAnsi" w:eastAsia="Times New Roman" w:hAnsiTheme="minorHAnsi" w:cstheme="minorHAnsi"/>
          <w:color w:val="000000"/>
        </w:rPr>
        <w:t>lim</w:t>
      </w:r>
      <w:proofErr w:type="spellEnd"/>
      <w:r w:rsidRPr="00E52EC9">
        <w:rPr>
          <w:rFonts w:asciiTheme="minorHAnsi" w:eastAsia="Times New Roman" w:hAnsiTheme="minorHAnsi" w:cstheme="minorHAnsi"/>
          <w:color w:val="000000"/>
        </w:rPr>
        <w:t xml:space="preserve">, </w:t>
      </w:r>
      <w:proofErr w:type="spellStart"/>
      <w:r w:rsidRPr="00E52EC9">
        <w:rPr>
          <w:rFonts w:asciiTheme="minorHAnsi" w:eastAsia="Times New Roman" w:hAnsiTheme="minorHAnsi" w:cstheme="minorHAnsi"/>
          <w:color w:val="000000"/>
        </w:rPr>
        <w:t>slides</w:t>
      </w:r>
      <w:proofErr w:type="spellEnd"/>
      <w:r w:rsidRPr="00E52EC9">
        <w:rPr>
          <w:rFonts w:asciiTheme="minorHAnsi" w:eastAsia="Times New Roman" w:hAnsiTheme="minorHAnsi" w:cstheme="minorHAnsi"/>
          <w:color w:val="000000"/>
        </w:rPr>
        <w:t xml:space="preserve"> ecc.</w:t>
      </w:r>
    </w:p>
    <w:p w14:paraId="0000000C" w14:textId="77777777" w:rsidR="005E1262" w:rsidRPr="00E52EC9" w:rsidRDefault="0052307D" w:rsidP="00560F34">
      <w:pPr>
        <w:numPr>
          <w:ilvl w:val="0"/>
          <w:numId w:val="2"/>
        </w:numPr>
        <w:pBdr>
          <w:top w:val="nil"/>
          <w:left w:val="nil"/>
          <w:bottom w:val="nil"/>
          <w:right w:val="nil"/>
          <w:between w:val="nil"/>
        </w:pBdr>
        <w:spacing w:after="0" w:line="276" w:lineRule="auto"/>
        <w:jc w:val="both"/>
        <w:rPr>
          <w:rFonts w:asciiTheme="minorHAnsi" w:eastAsia="Times New Roman" w:hAnsiTheme="minorHAnsi" w:cstheme="minorHAnsi"/>
          <w:color w:val="000000"/>
        </w:rPr>
      </w:pPr>
      <w:r w:rsidRPr="00E52EC9">
        <w:rPr>
          <w:rFonts w:asciiTheme="minorHAnsi" w:eastAsia="Times New Roman" w:hAnsiTheme="minorHAnsi" w:cstheme="minorHAnsi"/>
          <w:color w:val="000000"/>
        </w:rPr>
        <w:t>Esercitazione esperienziale, per verificare se le conoscenze e le competenze trasmesse sono state acquisite</w:t>
      </w:r>
    </w:p>
    <w:p w14:paraId="0000000D" w14:textId="77777777" w:rsidR="005E1262" w:rsidRPr="00E52EC9" w:rsidRDefault="0052307D" w:rsidP="00560F34">
      <w:pPr>
        <w:spacing w:after="0" w:line="276" w:lineRule="auto"/>
        <w:jc w:val="both"/>
        <w:rPr>
          <w:rFonts w:asciiTheme="minorHAnsi" w:eastAsia="Times New Roman" w:hAnsiTheme="minorHAnsi" w:cstheme="minorHAnsi"/>
        </w:rPr>
      </w:pPr>
      <w:r w:rsidRPr="00E52EC9">
        <w:rPr>
          <w:rFonts w:asciiTheme="minorHAnsi" w:eastAsia="Times New Roman" w:hAnsiTheme="minorHAnsi" w:cstheme="minorHAnsi"/>
        </w:rPr>
        <w:t xml:space="preserve">Metodologie utilizzate: attività creative/ ricreative, lavoro di gruppo, video, giochi d’aula, </w:t>
      </w:r>
      <w:proofErr w:type="spellStart"/>
      <w:r w:rsidRPr="00E52EC9">
        <w:rPr>
          <w:rFonts w:asciiTheme="minorHAnsi" w:eastAsia="Times New Roman" w:hAnsiTheme="minorHAnsi" w:cstheme="minorHAnsi"/>
        </w:rPr>
        <w:t>braistorming</w:t>
      </w:r>
      <w:proofErr w:type="spellEnd"/>
      <w:r w:rsidRPr="00E52EC9">
        <w:rPr>
          <w:rFonts w:asciiTheme="minorHAnsi" w:eastAsia="Times New Roman" w:hAnsiTheme="minorHAnsi" w:cstheme="minorHAnsi"/>
        </w:rPr>
        <w:t xml:space="preserve">, </w:t>
      </w:r>
      <w:proofErr w:type="spellStart"/>
      <w:r w:rsidRPr="00E52EC9">
        <w:rPr>
          <w:rFonts w:asciiTheme="minorHAnsi" w:eastAsia="Times New Roman" w:hAnsiTheme="minorHAnsi" w:cstheme="minorHAnsi"/>
        </w:rPr>
        <w:t>circle</w:t>
      </w:r>
      <w:proofErr w:type="spellEnd"/>
      <w:r w:rsidRPr="00E52EC9">
        <w:rPr>
          <w:rFonts w:asciiTheme="minorHAnsi" w:eastAsia="Times New Roman" w:hAnsiTheme="minorHAnsi" w:cstheme="minorHAnsi"/>
        </w:rPr>
        <w:t xml:space="preserve"> time, </w:t>
      </w:r>
      <w:proofErr w:type="spellStart"/>
      <w:r w:rsidRPr="00E52EC9">
        <w:rPr>
          <w:rFonts w:asciiTheme="minorHAnsi" w:eastAsia="Times New Roman" w:hAnsiTheme="minorHAnsi" w:cstheme="minorHAnsi"/>
        </w:rPr>
        <w:t>autocaso</w:t>
      </w:r>
      <w:proofErr w:type="spellEnd"/>
      <w:r w:rsidRPr="00E52EC9">
        <w:rPr>
          <w:rFonts w:asciiTheme="minorHAnsi" w:eastAsia="Times New Roman" w:hAnsiTheme="minorHAnsi" w:cstheme="minorHAnsi"/>
        </w:rPr>
        <w:t xml:space="preserve">, </w:t>
      </w:r>
      <w:proofErr w:type="spellStart"/>
      <w:r w:rsidRPr="00E52EC9">
        <w:rPr>
          <w:rFonts w:asciiTheme="minorHAnsi" w:eastAsia="Times New Roman" w:hAnsiTheme="minorHAnsi" w:cstheme="minorHAnsi"/>
        </w:rPr>
        <w:t>role</w:t>
      </w:r>
      <w:proofErr w:type="spellEnd"/>
      <w:r w:rsidRPr="00E52EC9">
        <w:rPr>
          <w:rFonts w:asciiTheme="minorHAnsi" w:eastAsia="Times New Roman" w:hAnsiTheme="minorHAnsi" w:cstheme="minorHAnsi"/>
        </w:rPr>
        <w:t xml:space="preserve"> </w:t>
      </w:r>
      <w:proofErr w:type="spellStart"/>
      <w:r w:rsidRPr="00E52EC9">
        <w:rPr>
          <w:rFonts w:asciiTheme="minorHAnsi" w:eastAsia="Times New Roman" w:hAnsiTheme="minorHAnsi" w:cstheme="minorHAnsi"/>
        </w:rPr>
        <w:t>playng</w:t>
      </w:r>
      <w:proofErr w:type="spellEnd"/>
      <w:r w:rsidRPr="00E52EC9">
        <w:rPr>
          <w:rFonts w:asciiTheme="minorHAnsi" w:eastAsia="Times New Roman" w:hAnsiTheme="minorHAnsi" w:cstheme="minorHAnsi"/>
        </w:rPr>
        <w:t xml:space="preserve">, focus </w:t>
      </w:r>
      <w:proofErr w:type="spellStart"/>
      <w:r w:rsidRPr="00E52EC9">
        <w:rPr>
          <w:rFonts w:asciiTheme="minorHAnsi" w:eastAsia="Times New Roman" w:hAnsiTheme="minorHAnsi" w:cstheme="minorHAnsi"/>
        </w:rPr>
        <w:t>group</w:t>
      </w:r>
      <w:proofErr w:type="spellEnd"/>
      <w:r w:rsidRPr="00E52EC9">
        <w:rPr>
          <w:rFonts w:asciiTheme="minorHAnsi" w:eastAsia="Times New Roman" w:hAnsiTheme="minorHAnsi" w:cstheme="minorHAnsi"/>
        </w:rPr>
        <w:t>, presentazioni di casi, esercizi scritti, osservazione.</w:t>
      </w:r>
    </w:p>
    <w:p w14:paraId="0000000E" w14:textId="77777777" w:rsidR="005E1262" w:rsidRPr="00E52EC9" w:rsidRDefault="005E1262" w:rsidP="00560F34">
      <w:pPr>
        <w:spacing w:after="0" w:line="276" w:lineRule="auto"/>
        <w:rPr>
          <w:rFonts w:asciiTheme="minorHAnsi" w:hAnsiTheme="minorHAnsi" w:cstheme="minorHAnsi"/>
        </w:rPr>
      </w:pPr>
    </w:p>
    <w:p w14:paraId="0CDB56BA" w14:textId="3BA39975" w:rsidR="00BC27AF" w:rsidRPr="00B63BEC" w:rsidRDefault="00037C0C" w:rsidP="00560F34">
      <w:pPr>
        <w:pStyle w:val="Paragrafoelenco"/>
        <w:shd w:val="clear" w:color="auto" w:fill="D9D9D9" w:themeFill="background1" w:themeFillShade="D9"/>
        <w:spacing w:after="0" w:line="276" w:lineRule="auto"/>
        <w:rPr>
          <w:rFonts w:cstheme="minorHAnsi"/>
          <w:b/>
        </w:rPr>
      </w:pPr>
      <w:r>
        <w:rPr>
          <w:rFonts w:cstheme="minorHAnsi"/>
          <w:b/>
        </w:rPr>
        <w:t>Laboratorio Uso consapevole dei Social Media</w:t>
      </w:r>
    </w:p>
    <w:p w14:paraId="57006E11" w14:textId="77777777" w:rsidR="00D47EA0" w:rsidRDefault="00D47EA0" w:rsidP="00560F34">
      <w:pPr>
        <w:spacing w:line="276" w:lineRule="auto"/>
        <w:jc w:val="both"/>
        <w:rPr>
          <w:rFonts w:ascii="Times New Roman" w:eastAsia="Times New Roman" w:hAnsi="Times New Roman" w:cs="Times New Roman"/>
          <w:sz w:val="24"/>
          <w:szCs w:val="24"/>
        </w:rPr>
      </w:pPr>
    </w:p>
    <w:p w14:paraId="4E6F05CE" w14:textId="77777777" w:rsidR="00037C0C" w:rsidRDefault="00037C0C"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lezioni frontali sono finalizzate alla conoscenza e all’uso consapevole dei social network rispetto:</w:t>
      </w:r>
    </w:p>
    <w:p w14:paraId="143E930B"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 condivisione dei dati personali</w:t>
      </w:r>
    </w:p>
    <w:p w14:paraId="3F9BD35B"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 impostazioni di privacy</w:t>
      </w:r>
    </w:p>
    <w:p w14:paraId="5808130A" w14:textId="77777777" w:rsidR="00037C0C" w:rsidRDefault="00037C0C" w:rsidP="00560F34">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 sicurezza nella registrazione e negli accessi ai siti</w:t>
      </w:r>
    </w:p>
    <w:p w14:paraId="48CF3D53" w14:textId="77777777" w:rsidR="00037C0C" w:rsidRDefault="00037C0C"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Inoltre verranno esposti i rischi della rete rispetto ai comportamenti di:</w:t>
      </w:r>
    </w:p>
    <w:p w14:paraId="5170790F"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rPr>
        <w:t>Flaming</w:t>
      </w:r>
      <w:proofErr w:type="spellEnd"/>
      <w:r>
        <w:rPr>
          <w:rFonts w:ascii="Times New Roman" w:eastAsia="Times New Roman" w:hAnsi="Times New Roman" w:cs="Times New Roman"/>
          <w:color w:val="000000"/>
        </w:rPr>
        <w:t xml:space="preserve"> : messaggi online violenti e volgari mirati a suscitare battaglie verbali in un forum. </w:t>
      </w:r>
    </w:p>
    <w:p w14:paraId="62E12178"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Cyber -</w:t>
      </w:r>
      <w:proofErr w:type="spellStart"/>
      <w:r>
        <w:rPr>
          <w:rFonts w:ascii="Times New Roman" w:eastAsia="Times New Roman" w:hAnsi="Times New Roman" w:cs="Times New Roman"/>
          <w:color w:val="000000"/>
        </w:rPr>
        <w:t>stalking</w:t>
      </w:r>
      <w:proofErr w:type="spellEnd"/>
      <w:r>
        <w:rPr>
          <w:rFonts w:ascii="Times New Roman" w:eastAsia="Times New Roman" w:hAnsi="Times New Roman" w:cs="Times New Roman"/>
          <w:color w:val="000000"/>
        </w:rPr>
        <w:t xml:space="preserve"> : molestie e denigrazioni ripetute, persecutorie e minacciose mirate a incutere paura.</w:t>
      </w:r>
    </w:p>
    <w:p w14:paraId="71CDDD72"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rPr>
        <w:t>Cyberbullismo</w:t>
      </w:r>
      <w:proofErr w:type="spellEnd"/>
      <w:r>
        <w:rPr>
          <w:rFonts w:ascii="Times New Roman" w:eastAsia="Times New Roman" w:hAnsi="Times New Roman" w:cs="Times New Roman"/>
          <w:color w:val="000000"/>
        </w:rPr>
        <w:t>: bullismo all’interno di piattaforme online</w:t>
      </w:r>
    </w:p>
    <w:p w14:paraId="01B54AFD"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Molestie: spedizione ripetuta di messaggi insultanti mirati a ferire qualcuno. </w:t>
      </w:r>
    </w:p>
    <w:p w14:paraId="230A8708"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Denigrazione : "sparlare" di qualcuno per danneggiare la sua reputazione all’interno di social-network</w:t>
      </w:r>
    </w:p>
    <w:p w14:paraId="65EAFD72"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Sostituzione di persona: farsi passare per un'altra persona per spedire messaggi o pubblicare testi reprensibili con l’obiettivo di screditare l’immagine del sostituito. </w:t>
      </w:r>
    </w:p>
    <w:p w14:paraId="0309F075"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Rivelazioni : pubblicare informazioni private e/o imbarazzanti su un'altra persona.</w:t>
      </w:r>
    </w:p>
    <w:p w14:paraId="2F5A7D84"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lastRenderedPageBreak/>
        <w:t xml:space="preserve"> Inganno : ottenere la fiducia di qualcuno con l'inganno per poi pubblicare o condividere con altri le informazioni confidate via mezzi elettronici. </w:t>
      </w:r>
    </w:p>
    <w:p w14:paraId="3D8DEF99" w14:textId="77777777" w:rsidR="00037C0C" w:rsidRDefault="00037C0C" w:rsidP="00560F34">
      <w:pPr>
        <w:numPr>
          <w:ilvl w:val="0"/>
          <w:numId w:val="5"/>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Esclusione : escludere deliberatamente con azioni informatiche una persona da un gruppo online per ferirla.</w:t>
      </w:r>
    </w:p>
    <w:p w14:paraId="092D855F" w14:textId="77777777" w:rsidR="00037C0C" w:rsidRDefault="00037C0C"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L’obiettivo è di rendere consapevoli i destinatari dei rischi che possono incorrere all’interno di internet e porre anche un accento sulle conseguenze (legali e non) di determinati atteggiamenti che a causa dell’età potrebbero sottovalutare.</w:t>
      </w:r>
    </w:p>
    <w:p w14:paraId="3262373F" w14:textId="77777777" w:rsidR="00037C0C" w:rsidRDefault="00037C0C"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esercitazioni esperienziali hanno come obiettivo la riflessione rispetto alle tematiche affrontate attraverso:</w:t>
      </w:r>
    </w:p>
    <w:p w14:paraId="7CEE4C64"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Esperienze personali</w:t>
      </w:r>
    </w:p>
    <w:p w14:paraId="5CF596BB" w14:textId="77777777" w:rsidR="00037C0C" w:rsidRDefault="00037C0C" w:rsidP="00560F34">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Visione e commento video</w:t>
      </w:r>
    </w:p>
    <w:p w14:paraId="7DB6E108" w14:textId="4A5588D4" w:rsidR="00192164" w:rsidRPr="000E6110" w:rsidRDefault="00192164" w:rsidP="00560F34">
      <w:pPr>
        <w:pStyle w:val="Paragrafoelenco"/>
        <w:spacing w:line="276" w:lineRule="auto"/>
        <w:rPr>
          <w:rFonts w:ascii="Times New Roman" w:hAnsi="Times New Roman" w:cs="Times New Roman"/>
        </w:rPr>
      </w:pPr>
    </w:p>
    <w:p w14:paraId="768E24FB" w14:textId="77777777" w:rsidR="00BC27AF" w:rsidRPr="001E35BF" w:rsidRDefault="00BC27AF" w:rsidP="00560F34">
      <w:pPr>
        <w:spacing w:after="0" w:line="276" w:lineRule="auto"/>
        <w:jc w:val="both"/>
        <w:rPr>
          <w:rFonts w:cstheme="minorHAnsi"/>
        </w:rPr>
      </w:pPr>
    </w:p>
    <w:p w14:paraId="462DB428" w14:textId="1CC63C1F" w:rsidR="00BC27AF" w:rsidRDefault="007D42CA" w:rsidP="00560F34">
      <w:pPr>
        <w:pStyle w:val="Paragrafoelenco"/>
        <w:shd w:val="clear" w:color="auto" w:fill="D9D9D9" w:themeFill="background1" w:themeFillShade="D9"/>
        <w:spacing w:after="0" w:line="276" w:lineRule="auto"/>
        <w:jc w:val="both"/>
        <w:rPr>
          <w:rFonts w:cstheme="minorHAnsi"/>
          <w:b/>
        </w:rPr>
      </w:pPr>
      <w:r>
        <w:rPr>
          <w:rFonts w:cstheme="minorHAnsi"/>
          <w:b/>
        </w:rPr>
        <w:t>Laboratorio di lingua</w:t>
      </w:r>
    </w:p>
    <w:p w14:paraId="7F64BF00" w14:textId="77777777" w:rsidR="00D47EA0" w:rsidRDefault="00D47EA0" w:rsidP="00560F34">
      <w:pPr>
        <w:spacing w:line="276" w:lineRule="auto"/>
        <w:jc w:val="both"/>
        <w:rPr>
          <w:rFonts w:ascii="Times New Roman" w:eastAsia="Times New Roman" w:hAnsi="Times New Roman" w:cs="Times New Roman"/>
          <w:sz w:val="24"/>
          <w:szCs w:val="24"/>
        </w:rPr>
      </w:pPr>
    </w:p>
    <w:p w14:paraId="7104D46C" w14:textId="77777777" w:rsidR="00D47EA0" w:rsidRDefault="00D47EA0"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conformità con gli obiettivi espressi dal progetto “Bando Municipio III” e l’analisi dei bisogni educativi il laboratorio sarà organizzato nella seguente modalità:</w:t>
      </w:r>
    </w:p>
    <w:p w14:paraId="615617B6" w14:textId="77777777" w:rsidR="00D47EA0" w:rsidRDefault="00D47EA0"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Lezione frontale per la trasmissione delle conoscenze, in base alle “carenze” lessicali e ai bisogni più rilevanti dei destinatari. La lezione frontale verrà svolta con il supporto della </w:t>
      </w:r>
      <w:proofErr w:type="spellStart"/>
      <w:r>
        <w:rPr>
          <w:rFonts w:ascii="Times New Roman" w:eastAsia="Times New Roman" w:hAnsi="Times New Roman" w:cs="Times New Roman"/>
          <w:sz w:val="24"/>
          <w:szCs w:val="24"/>
        </w:rPr>
        <w:t>lim</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slides</w:t>
      </w:r>
      <w:proofErr w:type="spellEnd"/>
      <w:r>
        <w:rPr>
          <w:rFonts w:ascii="Times New Roman" w:eastAsia="Times New Roman" w:hAnsi="Times New Roman" w:cs="Times New Roman"/>
          <w:sz w:val="24"/>
          <w:szCs w:val="24"/>
        </w:rPr>
        <w:t xml:space="preserve"> preparate dagli educatori. I temi affrontati durante il laboratorio verteranno sulle competenze:</w:t>
      </w:r>
    </w:p>
    <w:p w14:paraId="3ED89149"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Fonologiche: alfabeto, vocali, consonanti, doppie, suoni critici (come t/d, p/b, s/z, r/l, m/n, v/f) accento, apostrofo.</w:t>
      </w:r>
    </w:p>
    <w:p w14:paraId="154A7424"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Morfologiche: verbi, nomi, articoli, aggettivi, pronomi, avverbi, preposizioni.</w:t>
      </w:r>
    </w:p>
    <w:p w14:paraId="64563BA7" w14:textId="77777777" w:rsidR="00D47EA0" w:rsidRDefault="00D47EA0" w:rsidP="00560F34">
      <w:pPr>
        <w:numPr>
          <w:ilvl w:val="0"/>
          <w:numId w:val="8"/>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Sintassi</w:t>
      </w:r>
    </w:p>
    <w:p w14:paraId="5B3B66CF" w14:textId="77777777" w:rsidR="00D47EA0" w:rsidRDefault="00D47EA0" w:rsidP="00560F34">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Esercitazione esperienziale, per verificare se le conoscenze e le competenze trasmesse sono state acquisite attraverso l’utilizzo delle seguenti attività:</w:t>
      </w:r>
    </w:p>
    <w:p w14:paraId="10E3F7AE"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Esercizi con s</w:t>
      </w:r>
      <w:bookmarkStart w:id="0" w:name="_GoBack"/>
      <w:bookmarkEnd w:id="0"/>
      <w:r>
        <w:rPr>
          <w:rFonts w:ascii="Times New Roman" w:eastAsia="Times New Roman" w:hAnsi="Times New Roman" w:cs="Times New Roman"/>
          <w:color w:val="000000"/>
          <w:sz w:val="24"/>
          <w:szCs w:val="24"/>
        </w:rPr>
        <w:t>chede, libri, audio, video legate alla lezione svolta</w:t>
      </w:r>
    </w:p>
    <w:p w14:paraId="14A197F1"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Presentazione di sé stessi e degli altri (es. età, classe, compleanno, famiglia, hobby)</w:t>
      </w:r>
    </w:p>
    <w:p w14:paraId="164EC834"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Dettato</w:t>
      </w:r>
    </w:p>
    <w:p w14:paraId="67632996"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Scrivere breve storia a piacere</w:t>
      </w:r>
    </w:p>
    <w:p w14:paraId="623F5042"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Saluti (ciao, arrivederci, buongiorno, buonasera)</w:t>
      </w:r>
    </w:p>
    <w:p w14:paraId="31F6DBFA"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Indicare e nominare oggetti (es. libro, zaino, astuccio, aula)</w:t>
      </w:r>
    </w:p>
    <w:p w14:paraId="6661E427"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Utilizzo di video con testo dove verrà chiesto ai destinatari di scrivere le parole “nuove” per il potenziamento lessicale.</w:t>
      </w:r>
    </w:p>
    <w:p w14:paraId="547AA04E" w14:textId="77777777" w:rsidR="00D47EA0" w:rsidRDefault="00D47EA0" w:rsidP="00560F34">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Giochi d’aula: impiccato, tabu semplificato, trova la parola mancante.</w:t>
      </w:r>
    </w:p>
    <w:p w14:paraId="12FD9A8F" w14:textId="77777777" w:rsidR="00D47EA0" w:rsidRDefault="00D47EA0" w:rsidP="00560F34">
      <w:pPr>
        <w:spacing w:line="276" w:lineRule="auto"/>
        <w:jc w:val="both"/>
        <w:rPr>
          <w:rFonts w:ascii="Times New Roman" w:eastAsia="ArialMT" w:hAnsi="Times New Roman" w:cs="Times New Roman"/>
          <w:sz w:val="24"/>
          <w:szCs w:val="24"/>
        </w:rPr>
      </w:pPr>
    </w:p>
    <w:p w14:paraId="6498DB64" w14:textId="72B25231" w:rsidR="00D47EA0" w:rsidRDefault="00D47EA0" w:rsidP="00560F34">
      <w:pPr>
        <w:pStyle w:val="Paragrafoelenco"/>
        <w:shd w:val="clear" w:color="auto" w:fill="D9D9D9" w:themeFill="background1" w:themeFillShade="D9"/>
        <w:spacing w:after="0" w:line="276" w:lineRule="auto"/>
        <w:jc w:val="both"/>
        <w:rPr>
          <w:rFonts w:cstheme="minorHAnsi"/>
          <w:b/>
        </w:rPr>
      </w:pPr>
      <w:r>
        <w:rPr>
          <w:rFonts w:cstheme="minorHAnsi"/>
          <w:b/>
        </w:rPr>
        <w:t>Mediatore Culturale</w:t>
      </w:r>
    </w:p>
    <w:p w14:paraId="261F1586" w14:textId="77777777" w:rsidR="00D47EA0" w:rsidRDefault="00D47EA0" w:rsidP="00560F34">
      <w:pPr>
        <w:spacing w:line="276" w:lineRule="auto"/>
        <w:jc w:val="both"/>
        <w:rPr>
          <w:rFonts w:ascii="Times New Roman" w:eastAsia="ArialMT" w:hAnsi="Times New Roman" w:cs="Times New Roman"/>
          <w:sz w:val="24"/>
          <w:szCs w:val="24"/>
        </w:rPr>
      </w:pPr>
    </w:p>
    <w:p w14:paraId="16E2B15D" w14:textId="4B3870AF" w:rsidR="00767F3D" w:rsidRDefault="00C80B1F" w:rsidP="00560F34">
      <w:pPr>
        <w:spacing w:line="276" w:lineRule="auto"/>
        <w:jc w:val="both"/>
        <w:rPr>
          <w:rFonts w:ascii="Times New Roman" w:hAnsi="Times New Roman" w:cs="Times New Roman"/>
          <w:sz w:val="24"/>
          <w:szCs w:val="24"/>
        </w:rPr>
      </w:pPr>
      <w:r w:rsidRPr="002E0A39">
        <w:rPr>
          <w:rFonts w:ascii="Times New Roman" w:eastAsia="ArialMT" w:hAnsi="Times New Roman" w:cs="Times New Roman"/>
          <w:sz w:val="24"/>
          <w:szCs w:val="24"/>
        </w:rPr>
        <w:lastRenderedPageBreak/>
        <w:t>Lo scopo è di sostenere i minori e le famiglie straniere nell’apprendimento e/o nel potenziamento d</w:t>
      </w:r>
      <w:r w:rsidRPr="002E0A39">
        <w:rPr>
          <w:rFonts w:ascii="Times New Roman" w:eastAsia="ArialMT" w:hAnsi="Times New Roman" w:cs="Times New Roman"/>
          <w:sz w:val="24"/>
          <w:szCs w:val="24"/>
        </w:rPr>
        <w:t>ella lingua italiana,</w:t>
      </w:r>
      <w:r w:rsidR="00767F3D" w:rsidRPr="002E0A39">
        <w:rPr>
          <w:rFonts w:ascii="Times New Roman" w:eastAsia="ArialMT" w:hAnsi="Times New Roman" w:cs="Times New Roman"/>
          <w:sz w:val="24"/>
          <w:szCs w:val="24"/>
        </w:rPr>
        <w:t xml:space="preserve"> nonché </w:t>
      </w:r>
      <w:r w:rsidR="002E0A39" w:rsidRPr="002E0A39">
        <w:rPr>
          <w:rFonts w:ascii="Times New Roman" w:hAnsi="Times New Roman" w:cs="Times New Roman"/>
          <w:sz w:val="24"/>
          <w:szCs w:val="24"/>
        </w:rPr>
        <w:t>approfondire</w:t>
      </w:r>
      <w:r w:rsidR="00767F3D" w:rsidRPr="002E0A39">
        <w:rPr>
          <w:rFonts w:ascii="Times New Roman" w:hAnsi="Times New Roman" w:cs="Times New Roman"/>
          <w:sz w:val="24"/>
          <w:szCs w:val="24"/>
        </w:rPr>
        <w:t xml:space="preserve"> gli aspetti connessi alla socializzazione e all’interazione dei minori tra loro attraverso modalità di laboratorio mist</w:t>
      </w:r>
      <w:r w:rsidR="002E0A39" w:rsidRPr="002E0A39">
        <w:rPr>
          <w:rFonts w:ascii="Times New Roman" w:hAnsi="Times New Roman" w:cs="Times New Roman"/>
          <w:sz w:val="24"/>
          <w:szCs w:val="24"/>
        </w:rPr>
        <w:t>e ed innovative che mirino a</w:t>
      </w:r>
      <w:r w:rsidR="002E0A39">
        <w:rPr>
          <w:rFonts w:ascii="Times New Roman" w:hAnsi="Times New Roman" w:cs="Times New Roman"/>
          <w:sz w:val="24"/>
          <w:szCs w:val="24"/>
        </w:rPr>
        <w:t xml:space="preserve"> m</w:t>
      </w:r>
      <w:r w:rsidR="00767F3D" w:rsidRPr="002E0A39">
        <w:rPr>
          <w:rFonts w:ascii="Times New Roman" w:hAnsi="Times New Roman" w:cs="Times New Roman"/>
          <w:sz w:val="24"/>
          <w:szCs w:val="24"/>
        </w:rPr>
        <w:t>igliorare la qualità delle comunicazioni all'interno del gruppo classe e sostenere la crescita di relazioni di amicizia e solidarietà tra pari, con insegnanti ed educatori;</w:t>
      </w:r>
    </w:p>
    <w:p w14:paraId="72B37D1C" w14:textId="15416F73" w:rsidR="00C80B1F" w:rsidRDefault="002E0A39" w:rsidP="00560F34">
      <w:pPr>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Verranno </w:t>
      </w:r>
      <w:r w:rsidR="00C80B1F">
        <w:rPr>
          <w:rFonts w:ascii="Times New Roman" w:eastAsia="ArialMT" w:hAnsi="Times New Roman" w:cs="Times New Roman"/>
          <w:sz w:val="24"/>
          <w:szCs w:val="24"/>
        </w:rPr>
        <w:t>attiva</w:t>
      </w:r>
      <w:r>
        <w:rPr>
          <w:rFonts w:ascii="Times New Roman" w:eastAsia="ArialMT" w:hAnsi="Times New Roman" w:cs="Times New Roman"/>
          <w:sz w:val="24"/>
          <w:szCs w:val="24"/>
        </w:rPr>
        <w:t>te</w:t>
      </w:r>
      <w:r w:rsidR="00C80B1F">
        <w:rPr>
          <w:rFonts w:ascii="Times New Roman" w:eastAsia="ArialMT" w:hAnsi="Times New Roman" w:cs="Times New Roman"/>
          <w:sz w:val="24"/>
          <w:szCs w:val="24"/>
        </w:rPr>
        <w:t xml:space="preserve"> </w:t>
      </w:r>
      <w:r w:rsidR="00C80B1F">
        <w:rPr>
          <w:rFonts w:ascii="Times New Roman" w:eastAsia="Times New Roman" w:hAnsi="Times New Roman" w:cs="Times New Roman"/>
          <w:sz w:val="24"/>
          <w:szCs w:val="24"/>
        </w:rPr>
        <w:t>l</w:t>
      </w:r>
      <w:r w:rsidR="007D42CA">
        <w:rPr>
          <w:rFonts w:ascii="Times New Roman" w:eastAsia="Times New Roman" w:hAnsi="Times New Roman" w:cs="Times New Roman"/>
          <w:sz w:val="24"/>
          <w:szCs w:val="24"/>
        </w:rPr>
        <w:t>ezion</w:t>
      </w:r>
      <w:r w:rsidR="00C80B1F">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frontali</w:t>
      </w:r>
      <w:r w:rsidR="007D42CA">
        <w:rPr>
          <w:rFonts w:ascii="Times New Roman" w:eastAsia="Times New Roman" w:hAnsi="Times New Roman" w:cs="Times New Roman"/>
          <w:sz w:val="24"/>
          <w:szCs w:val="24"/>
        </w:rPr>
        <w:t xml:space="preserve"> per la trasmissione delle conoscenze, in base alle “carenze” lessicali e ai bisogni</w:t>
      </w:r>
      <w:r>
        <w:rPr>
          <w:rFonts w:ascii="Times New Roman" w:eastAsia="Times New Roman" w:hAnsi="Times New Roman" w:cs="Times New Roman"/>
          <w:sz w:val="24"/>
          <w:szCs w:val="24"/>
        </w:rPr>
        <w:t xml:space="preserve"> più rilevanti dei destinatari in base alle richieste dei docenti. </w:t>
      </w:r>
      <w:r w:rsidR="000C4593">
        <w:rPr>
          <w:rFonts w:ascii="Times New Roman" w:eastAsia="Times New Roman" w:hAnsi="Times New Roman" w:cs="Times New Roman"/>
          <w:sz w:val="24"/>
          <w:szCs w:val="24"/>
        </w:rPr>
        <w:t>V</w:t>
      </w:r>
      <w:r>
        <w:rPr>
          <w:rFonts w:ascii="Times New Roman" w:eastAsia="Times New Roman" w:hAnsi="Times New Roman" w:cs="Times New Roman"/>
          <w:sz w:val="24"/>
          <w:szCs w:val="24"/>
        </w:rPr>
        <w:t>erranno</w:t>
      </w:r>
      <w:r w:rsidR="000C4593">
        <w:rPr>
          <w:rFonts w:ascii="Times New Roman" w:eastAsia="Times New Roman" w:hAnsi="Times New Roman" w:cs="Times New Roman"/>
          <w:sz w:val="24"/>
          <w:szCs w:val="24"/>
        </w:rPr>
        <w:t>, inoltre,</w:t>
      </w:r>
      <w:r>
        <w:rPr>
          <w:rFonts w:ascii="Times New Roman" w:eastAsia="Times New Roman" w:hAnsi="Times New Roman" w:cs="Times New Roman"/>
          <w:sz w:val="24"/>
          <w:szCs w:val="24"/>
        </w:rPr>
        <w:t xml:space="preserve"> progettati spazi di supporto in classe per il sostegno e il rafforzamento delle materie </w:t>
      </w:r>
      <w:r w:rsidR="000C4593">
        <w:rPr>
          <w:rFonts w:ascii="Times New Roman" w:eastAsia="Times New Roman" w:hAnsi="Times New Roman" w:cs="Times New Roman"/>
          <w:sz w:val="24"/>
          <w:szCs w:val="24"/>
        </w:rPr>
        <w:t>principale svolte.</w:t>
      </w:r>
      <w:r>
        <w:rPr>
          <w:rFonts w:ascii="Times New Roman" w:eastAsia="Times New Roman" w:hAnsi="Times New Roman" w:cs="Times New Roman"/>
          <w:sz w:val="24"/>
          <w:szCs w:val="24"/>
        </w:rPr>
        <w:t xml:space="preserve"> </w:t>
      </w:r>
    </w:p>
    <w:p w14:paraId="30B2275C" w14:textId="7BC69CDB" w:rsidR="000C4593" w:rsidRPr="002E0A39" w:rsidRDefault="000C4593" w:rsidP="00560F34">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Le attività saranno interamente </w:t>
      </w:r>
      <w:r w:rsidR="005C234E">
        <w:rPr>
          <w:rFonts w:ascii="Times New Roman" w:eastAsia="Times New Roman" w:hAnsi="Times New Roman" w:cs="Times New Roman"/>
          <w:sz w:val="24"/>
          <w:szCs w:val="24"/>
        </w:rPr>
        <w:t>adattate al</w:t>
      </w:r>
      <w:r>
        <w:rPr>
          <w:rFonts w:ascii="Times New Roman" w:eastAsia="Times New Roman" w:hAnsi="Times New Roman" w:cs="Times New Roman"/>
          <w:sz w:val="24"/>
          <w:szCs w:val="24"/>
        </w:rPr>
        <w:t xml:space="preserve"> singolo alunno a seguito dell’analisi dei bisogni specifici</w:t>
      </w:r>
      <w:r w:rsidR="005C234E">
        <w:rPr>
          <w:rFonts w:ascii="Times New Roman" w:eastAsia="Times New Roman" w:hAnsi="Times New Roman" w:cs="Times New Roman"/>
          <w:sz w:val="24"/>
          <w:szCs w:val="24"/>
        </w:rPr>
        <w:t xml:space="preserve"> per il raggiungimento degli obiettivi.</w:t>
      </w:r>
    </w:p>
    <w:p w14:paraId="6A8473B5" w14:textId="2EB475B7" w:rsidR="007D42CA" w:rsidRPr="007D42CA" w:rsidRDefault="000C4593" w:rsidP="00560F34">
      <w:pPr>
        <w:shd w:val="clear" w:color="auto" w:fill="FFFFFF" w:themeFill="background1"/>
        <w:spacing w:after="0" w:line="276" w:lineRule="auto"/>
        <w:jc w:val="both"/>
        <w:rPr>
          <w:rFonts w:cstheme="minorHAnsi"/>
          <w:b/>
        </w:rPr>
      </w:pPr>
      <w:r>
        <w:rPr>
          <w:rFonts w:ascii="Times New Roman" w:eastAsia="Times New Roman" w:hAnsi="Times New Roman" w:cs="Times New Roman"/>
          <w:sz w:val="24"/>
          <w:szCs w:val="24"/>
        </w:rPr>
        <w:t xml:space="preserve">Le attività </w:t>
      </w:r>
      <w:r w:rsidR="005C234E">
        <w:rPr>
          <w:rFonts w:ascii="Times New Roman" w:eastAsia="Times New Roman" w:hAnsi="Times New Roman" w:cs="Times New Roman"/>
          <w:sz w:val="24"/>
          <w:szCs w:val="24"/>
        </w:rPr>
        <w:t>potranno prevedere</w:t>
      </w:r>
      <w:r>
        <w:rPr>
          <w:rFonts w:ascii="Times New Roman" w:eastAsia="Times New Roman" w:hAnsi="Times New Roman" w:cs="Times New Roman"/>
          <w:sz w:val="24"/>
          <w:szCs w:val="24"/>
        </w:rPr>
        <w:t xml:space="preserve"> la presenza dell’operatrice di lingua durante i colloqui</w:t>
      </w:r>
      <w:r w:rsidR="005C234E">
        <w:rPr>
          <w:rFonts w:ascii="Times New Roman" w:eastAsia="Times New Roman" w:hAnsi="Times New Roman" w:cs="Times New Roman"/>
          <w:sz w:val="24"/>
          <w:szCs w:val="24"/>
        </w:rPr>
        <w:t xml:space="preserve"> scolastici</w:t>
      </w:r>
      <w:r>
        <w:rPr>
          <w:rFonts w:ascii="Times New Roman" w:eastAsia="Times New Roman" w:hAnsi="Times New Roman" w:cs="Times New Roman"/>
          <w:sz w:val="24"/>
          <w:szCs w:val="24"/>
        </w:rPr>
        <w:t xml:space="preserve"> per facilitare la comunicazione famiglia/scuola.</w:t>
      </w:r>
    </w:p>
    <w:sectPr w:rsidR="007D42CA" w:rsidRPr="007D42CA" w:rsidSect="0047489B">
      <w:head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56830" w14:textId="77777777" w:rsidR="004A36CA" w:rsidRDefault="004A36CA" w:rsidP="0047489B">
      <w:pPr>
        <w:spacing w:after="0" w:line="240" w:lineRule="auto"/>
      </w:pPr>
      <w:r>
        <w:separator/>
      </w:r>
    </w:p>
  </w:endnote>
  <w:endnote w:type="continuationSeparator" w:id="0">
    <w:p w14:paraId="1DD9A228" w14:textId="77777777" w:rsidR="004A36CA" w:rsidRDefault="004A36CA" w:rsidP="0047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2A7C8" w14:textId="77777777" w:rsidR="004A36CA" w:rsidRDefault="004A36CA" w:rsidP="0047489B">
      <w:pPr>
        <w:spacing w:after="0" w:line="240" w:lineRule="auto"/>
      </w:pPr>
      <w:r>
        <w:separator/>
      </w:r>
    </w:p>
  </w:footnote>
  <w:footnote w:type="continuationSeparator" w:id="0">
    <w:p w14:paraId="715240AE" w14:textId="77777777" w:rsidR="004A36CA" w:rsidRDefault="004A36CA" w:rsidP="00474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084" w:type="pct"/>
      <w:tblInd w:w="-1019" w:type="dxa"/>
      <w:shd w:val="clear" w:color="auto" w:fill="A8D08D" w:themeFill="accent6" w:themeFillTint="99"/>
      <w:tblCellMar>
        <w:top w:w="72" w:type="dxa"/>
        <w:left w:w="115" w:type="dxa"/>
        <w:bottom w:w="72" w:type="dxa"/>
        <w:right w:w="115" w:type="dxa"/>
      </w:tblCellMar>
      <w:tblLook w:val="04A0" w:firstRow="1" w:lastRow="0" w:firstColumn="1" w:lastColumn="0" w:noHBand="0" w:noVBand="1"/>
    </w:tblPr>
    <w:tblGrid>
      <w:gridCol w:w="2609"/>
      <w:gridCol w:w="1504"/>
    </w:tblGrid>
    <w:tr w:rsidR="0047489B" w14:paraId="60591015" w14:textId="77777777" w:rsidTr="00037C0C">
      <w:sdt>
        <w:sdtPr>
          <w:rPr>
            <w:color w:val="000000" w:themeColor="text1"/>
            <w:sz w:val="24"/>
            <w:szCs w:val="24"/>
          </w:rPr>
          <w:alias w:val="Data"/>
          <w:id w:val="77625188"/>
          <w:placeholder>
            <w:docPart w:val="DEF493ED38D74C7DBD446D1B400A5988"/>
          </w:placeholder>
          <w:dataBinding w:prefixMappings="xmlns:ns0='http://schemas.microsoft.com/office/2006/coverPageProps'" w:xpath="/ns0:CoverPageProperties[1]/ns0:PublishDate[1]" w:storeItemID="{55AF091B-3C7A-41E3-B477-F2FDAA23CFDA}"/>
          <w:date>
            <w:dateFormat w:val="d MMMM yyyy"/>
            <w:lid w:val="it-IT"/>
            <w:storeMappedDataAs w:val="dateTime"/>
            <w:calendar w:val="gregorian"/>
          </w:date>
        </w:sdtPr>
        <w:sdtEndPr/>
        <w:sdtContent>
          <w:tc>
            <w:tcPr>
              <w:tcW w:w="3172" w:type="pct"/>
              <w:shd w:val="clear" w:color="auto" w:fill="F7CAAC" w:themeFill="accent2" w:themeFillTint="66"/>
              <w:vAlign w:val="bottom"/>
            </w:tcPr>
            <w:p w14:paraId="76A3FA23" w14:textId="672DA70D" w:rsidR="0047489B" w:rsidRDefault="00037C0C" w:rsidP="0047489B">
              <w:pPr>
                <w:pStyle w:val="Intestazione"/>
                <w:rPr>
                  <w:color w:val="FFFFFF" w:themeColor="background1"/>
                </w:rPr>
              </w:pPr>
              <w:r>
                <w:rPr>
                  <w:color w:val="000000" w:themeColor="text1"/>
                  <w:sz w:val="24"/>
                  <w:szCs w:val="24"/>
                </w:rPr>
                <w:t>I.C. MUNARI</w:t>
              </w:r>
            </w:p>
          </w:tc>
        </w:sdtContent>
      </w:sdt>
      <w:tc>
        <w:tcPr>
          <w:tcW w:w="1828" w:type="pct"/>
          <w:shd w:val="clear" w:color="auto" w:fill="F7CAAC" w:themeFill="accent2" w:themeFillTint="66"/>
          <w:vAlign w:val="bottom"/>
        </w:tcPr>
        <w:p w14:paraId="0BC003A9" w14:textId="58C8E6C5" w:rsidR="0047489B" w:rsidRDefault="0047489B" w:rsidP="0047489B">
          <w:pPr>
            <w:pStyle w:val="Intestazione"/>
            <w:rPr>
              <w:color w:val="7B7B7B" w:themeColor="accent3" w:themeShade="BF"/>
              <w:sz w:val="24"/>
            </w:rPr>
          </w:pPr>
        </w:p>
      </w:tc>
    </w:tr>
  </w:tbl>
  <w:p w14:paraId="6C71C25C" w14:textId="77777777" w:rsidR="0047489B" w:rsidRDefault="0047489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EC5"/>
    <w:multiLevelType w:val="hybridMultilevel"/>
    <w:tmpl w:val="FFAC02D4"/>
    <w:lvl w:ilvl="0" w:tplc="5FC2093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F73C35"/>
    <w:multiLevelType w:val="multilevel"/>
    <w:tmpl w:val="0E3C8E2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5062986"/>
    <w:multiLevelType w:val="multilevel"/>
    <w:tmpl w:val="705E4F7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8670D6E"/>
    <w:multiLevelType w:val="hybridMultilevel"/>
    <w:tmpl w:val="34E80DC6"/>
    <w:lvl w:ilvl="0" w:tplc="2C96DE28">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255691"/>
    <w:multiLevelType w:val="multilevel"/>
    <w:tmpl w:val="678254A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3A50A5"/>
    <w:multiLevelType w:val="multilevel"/>
    <w:tmpl w:val="14E879E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0A07D08"/>
    <w:multiLevelType w:val="multilevel"/>
    <w:tmpl w:val="C18495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4D317D9"/>
    <w:multiLevelType w:val="multilevel"/>
    <w:tmpl w:val="04BAC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4"/>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E1262"/>
    <w:rsid w:val="00037C0C"/>
    <w:rsid w:val="000C4593"/>
    <w:rsid w:val="00192164"/>
    <w:rsid w:val="002E0A39"/>
    <w:rsid w:val="002F0549"/>
    <w:rsid w:val="0047489B"/>
    <w:rsid w:val="004A36CA"/>
    <w:rsid w:val="0052307D"/>
    <w:rsid w:val="00560F34"/>
    <w:rsid w:val="005C234E"/>
    <w:rsid w:val="005E1262"/>
    <w:rsid w:val="00767F3D"/>
    <w:rsid w:val="007D42CA"/>
    <w:rsid w:val="008411AE"/>
    <w:rsid w:val="00BC27AF"/>
    <w:rsid w:val="00C80B1F"/>
    <w:rsid w:val="00D47EA0"/>
    <w:rsid w:val="00E429F5"/>
    <w:rsid w:val="00E5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81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BA181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4748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489B"/>
  </w:style>
  <w:style w:type="paragraph" w:styleId="Pidipagina">
    <w:name w:val="footer"/>
    <w:basedOn w:val="Normale"/>
    <w:link w:val="PidipaginaCarattere"/>
    <w:uiPriority w:val="99"/>
    <w:unhideWhenUsed/>
    <w:rsid w:val="004748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89B"/>
  </w:style>
  <w:style w:type="paragraph" w:styleId="Testofumetto">
    <w:name w:val="Balloon Text"/>
    <w:basedOn w:val="Normale"/>
    <w:link w:val="TestofumettoCarattere"/>
    <w:uiPriority w:val="99"/>
    <w:semiHidden/>
    <w:unhideWhenUsed/>
    <w:rsid w:val="004748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8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81F"/>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BA181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4748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489B"/>
  </w:style>
  <w:style w:type="paragraph" w:styleId="Pidipagina">
    <w:name w:val="footer"/>
    <w:basedOn w:val="Normale"/>
    <w:link w:val="PidipaginaCarattere"/>
    <w:uiPriority w:val="99"/>
    <w:unhideWhenUsed/>
    <w:rsid w:val="004748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89B"/>
  </w:style>
  <w:style w:type="paragraph" w:styleId="Testofumetto">
    <w:name w:val="Balloon Text"/>
    <w:basedOn w:val="Normale"/>
    <w:link w:val="TestofumettoCarattere"/>
    <w:uiPriority w:val="99"/>
    <w:semiHidden/>
    <w:unhideWhenUsed/>
    <w:rsid w:val="004748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493ED38D74C7DBD446D1B400A5988"/>
        <w:category>
          <w:name w:val="Generale"/>
          <w:gallery w:val="placeholder"/>
        </w:category>
        <w:types>
          <w:type w:val="bbPlcHdr"/>
        </w:types>
        <w:behaviors>
          <w:behavior w:val="content"/>
        </w:behaviors>
        <w:guid w:val="{3D75C964-99C8-4C7C-ACA9-7A5792107002}"/>
      </w:docPartPr>
      <w:docPartBody>
        <w:p w:rsidR="00504834" w:rsidRDefault="00D07E4E" w:rsidP="00D07E4E">
          <w:pPr>
            <w:pStyle w:val="DEF493ED38D74C7DBD446D1B400A5988"/>
          </w:pPr>
          <w:r>
            <w:rPr>
              <w:color w:val="FFFFFF" w:themeColor="background1"/>
            </w:rPr>
            <w:t>[Selezionare la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4E"/>
    <w:rsid w:val="002519F7"/>
    <w:rsid w:val="002E35D9"/>
    <w:rsid w:val="00504834"/>
    <w:rsid w:val="00581ACB"/>
    <w:rsid w:val="00D07E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493ED38D74C7DBD446D1B400A5988">
    <w:name w:val="DEF493ED38D74C7DBD446D1B400A5988"/>
    <w:rsid w:val="00D07E4E"/>
  </w:style>
  <w:style w:type="paragraph" w:customStyle="1" w:styleId="2097728ADB1F4814B9BCB558D87247C3">
    <w:name w:val="2097728ADB1F4814B9BCB558D87247C3"/>
    <w:rsid w:val="00D07E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493ED38D74C7DBD446D1B400A5988">
    <w:name w:val="DEF493ED38D74C7DBD446D1B400A5988"/>
    <w:rsid w:val="00D07E4E"/>
  </w:style>
  <w:style w:type="paragraph" w:customStyle="1" w:styleId="2097728ADB1F4814B9BCB558D87247C3">
    <w:name w:val="2097728ADB1F4814B9BCB558D87247C3"/>
    <w:rsid w:val="00D0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I.C. MUNARI</PublishDate>
  <Abstract/>
  <CompanyAddress/>
  <CompanyPhone/>
  <CompanyFax/>
  <CompanyEmail/>
</CoverPage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jEgr/Jk/JDnEVL/4t7V2/fGAriw==">AMUW2mWmNu7WNQqf4B99d+jmtpgY9YHUFuPC3z+W3iLjj3F9kYywuwdzbM454xrBjXc82y6UsKU0pgGPMNuzhBO8vrNz5r+YVZjO/okPT87zXOJCOBPMy74RC2ujl7D/sDuQ49+IDgqc</go:docsCustomData>
</go:gDocsCustomXmlDataStorag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Manara</dc:creator>
  <cp:lastModifiedBy>utente</cp:lastModifiedBy>
  <cp:revision>4</cp:revision>
  <dcterms:created xsi:type="dcterms:W3CDTF">2021-11-10T10:20:00Z</dcterms:created>
  <dcterms:modified xsi:type="dcterms:W3CDTF">2021-11-10T10:41:00Z</dcterms:modified>
</cp:coreProperties>
</file>